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31099401" w:rsidR="00110A81" w:rsidRPr="00450CAE" w:rsidRDefault="00B869BF" w:rsidP="00D33D9A">
                  <w:pPr>
                    <w:pStyle w:val="Title"/>
                    <w:rPr>
                      <w:sz w:val="72"/>
                      <w:szCs w:val="72"/>
                    </w:rPr>
                  </w:pPr>
                  <w:r w:rsidRPr="00450CAE">
                    <w:rPr>
                      <w:sz w:val="72"/>
                      <w:szCs w:val="72"/>
                    </w:rPr>
                    <w:t>Cannington Health Centre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5B185640" w:rsidR="00110A81" w:rsidRDefault="00B869BF" w:rsidP="003C0C07">
            <w:pPr>
              <w:pStyle w:val="BlockText"/>
            </w:pPr>
            <w:r>
              <w:t>Cannington Health Centre, Mill Lane, Cannington, Bridgwater TA5 2HB</w:t>
            </w:r>
          </w:p>
          <w:p w14:paraId="546F64EA" w14:textId="5C00A374" w:rsidR="00B869BF" w:rsidRDefault="00B869BF" w:rsidP="00B869BF">
            <w:pPr>
              <w:pStyle w:val="BlockText"/>
            </w:pPr>
            <w:r>
              <w:t>01278 652335</w:t>
            </w:r>
          </w:p>
          <w:p w14:paraId="77874665" w14:textId="7EE7241A" w:rsidR="003C0C07" w:rsidRDefault="00B869BF" w:rsidP="003C0C07">
            <w:pPr>
              <w:pStyle w:val="BlockText"/>
            </w:pPr>
            <w:r>
              <w:t>www.canningtonhc.nhs.uk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6E6E3B63"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B869BF">
        <w:rPr>
          <w:rFonts w:ascii="Arial" w:hAnsi="Arial" w:cs="Arial"/>
          <w:sz w:val="22"/>
          <w:szCs w:val="22"/>
        </w:rPr>
        <w:t>Cannington Health Centre</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6CE76056"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w:t>
      </w:r>
      <w:r w:rsidR="00CE2225">
        <w:rPr>
          <w:rFonts w:ascii="Arial" w:hAnsi="Arial" w:cs="Arial"/>
          <w:sz w:val="22"/>
          <w:szCs w:val="22"/>
        </w:rPr>
        <w:t>a</w:t>
      </w:r>
      <w:r w:rsidRPr="00E10CFE">
        <w:rPr>
          <w:rFonts w:ascii="Arial" w:hAnsi="Arial" w:cs="Arial"/>
          <w:sz w:val="22"/>
          <w:szCs w:val="22"/>
        </w:rPr>
        <w:t xml:space="preserve">me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725DF0BC"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B869BF">
        <w:rPr>
          <w:rFonts w:ascii="Arial" w:hAnsi="Arial" w:cs="Arial"/>
          <w:sz w:val="22"/>
          <w:szCs w:val="22"/>
        </w:rPr>
        <w:t>Cannington Health Centre</w:t>
      </w:r>
      <w:r w:rsidRPr="00B869BF">
        <w:rPr>
          <w:rFonts w:ascii="Arial" w:hAnsi="Arial" w:cs="Arial"/>
          <w:sz w:val="22"/>
          <w:szCs w:val="22"/>
        </w:rPr>
        <w:t>,</w:t>
      </w:r>
      <w:r w:rsidRPr="00E10CFE">
        <w:rPr>
          <w:rFonts w:ascii="Arial" w:hAnsi="Arial" w:cs="Arial"/>
          <w:sz w:val="22"/>
          <w:szCs w:val="22"/>
        </w:rPr>
        <w:t xml:space="preserve">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2F2FB747" w14:textId="59B95FBB" w:rsidR="00CE2225" w:rsidRPr="00CE2225" w:rsidRDefault="00CE2225" w:rsidP="00CE2225">
      <w:pPr>
        <w:spacing w:line="240" w:lineRule="auto"/>
        <w:rPr>
          <w:rFonts w:ascii="Arial" w:hAnsi="Arial" w:cs="Arial"/>
          <w:color w:val="auto"/>
          <w:sz w:val="22"/>
          <w:szCs w:val="22"/>
        </w:rPr>
      </w:pPr>
      <w:r w:rsidRPr="00CE2225">
        <w:rPr>
          <w:rFonts w:ascii="Arial" w:hAnsi="Arial" w:cs="Arial"/>
          <w:color w:val="auto"/>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w:t>
      </w:r>
      <w:proofErr w:type="spellStart"/>
      <w:r w:rsidRPr="00CE2225">
        <w:rPr>
          <w:rFonts w:ascii="Arial" w:hAnsi="Arial" w:cs="Arial"/>
          <w:color w:val="auto"/>
          <w:sz w:val="22"/>
          <w:szCs w:val="22"/>
        </w:rPr>
        <w:t>QResearch</w:t>
      </w:r>
      <w:proofErr w:type="spellEnd"/>
      <w:r w:rsidRPr="00CE2225">
        <w:rPr>
          <w:rFonts w:ascii="Arial" w:hAnsi="Arial" w:cs="Arial"/>
          <w:color w:val="auto"/>
          <w:sz w:val="22"/>
          <w:szCs w:val="22"/>
        </w:rPr>
        <w:t xml:space="preserve"> and Open SAFELY or others when the law allows. </w:t>
      </w:r>
    </w:p>
    <w:p w14:paraId="3EB351B0" w14:textId="379A68FE" w:rsidR="00CE2225" w:rsidRPr="00CE2225" w:rsidRDefault="00CE2225" w:rsidP="00CE2225">
      <w:pPr>
        <w:spacing w:line="240" w:lineRule="auto"/>
        <w:rPr>
          <w:rFonts w:ascii="Arial" w:hAnsi="Arial" w:cs="Arial"/>
          <w:color w:val="auto"/>
          <w:sz w:val="22"/>
          <w:szCs w:val="22"/>
        </w:rPr>
      </w:pPr>
      <w:proofErr w:type="gramStart"/>
      <w:r w:rsidRPr="00CE2225">
        <w:rPr>
          <w:rFonts w:ascii="Arial" w:hAnsi="Arial" w:cs="Arial"/>
          <w:color w:val="auto"/>
          <w:sz w:val="22"/>
          <w:szCs w:val="22"/>
        </w:rPr>
        <w:t>In order to</w:t>
      </w:r>
      <w:proofErr w:type="gramEnd"/>
      <w:r w:rsidRPr="00CE2225">
        <w:rPr>
          <w:rFonts w:ascii="Arial" w:hAnsi="Arial" w:cs="Arial"/>
          <w:color w:val="auto"/>
          <w:sz w:val="22"/>
          <w:szCs w:val="22"/>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sidRPr="00CE2225">
        <w:rPr>
          <w:rFonts w:ascii="Arial" w:hAnsi="Arial" w:cs="Arial"/>
          <w:color w:val="auto"/>
          <w:sz w:val="22"/>
          <w:szCs w:val="22"/>
        </w:rPr>
        <w:t>form;</w:t>
      </w:r>
      <w:proofErr w:type="gramEnd"/>
      <w:r w:rsidRPr="00CE2225">
        <w:rPr>
          <w:rFonts w:ascii="Arial" w:hAnsi="Arial" w:cs="Arial"/>
          <w:color w:val="auto"/>
          <w:sz w:val="22"/>
          <w:szCs w:val="22"/>
        </w:rPr>
        <w:t xml:space="preserve"> for example, the clinical code for diabetes or high blood pressure.</w:t>
      </w:r>
    </w:p>
    <w:p w14:paraId="0051A50F" w14:textId="77777777" w:rsidR="00CE2225" w:rsidRPr="00CE2225" w:rsidRDefault="00CE2225" w:rsidP="00CE2225">
      <w:pPr>
        <w:pStyle w:val="NormalWeb"/>
        <w:rPr>
          <w:rFonts w:ascii="Arial" w:hAnsi="Arial" w:cs="Arial"/>
          <w:sz w:val="22"/>
          <w:szCs w:val="22"/>
        </w:rPr>
      </w:pPr>
      <w:r w:rsidRPr="00CE2225">
        <w:rPr>
          <w:rFonts w:ascii="Arial" w:hAnsi="Arial" w:cs="Arial"/>
          <w:sz w:val="22"/>
          <w:szCs w:val="22"/>
        </w:rPr>
        <w:t xml:space="preserve">NHS England has been directed by the Government to establish and operate the </w:t>
      </w:r>
      <w:proofErr w:type="spellStart"/>
      <w:r w:rsidRPr="00CE2225">
        <w:rPr>
          <w:rFonts w:ascii="Arial" w:hAnsi="Arial" w:cs="Arial"/>
          <w:sz w:val="22"/>
          <w:szCs w:val="22"/>
        </w:rPr>
        <w:t>OpenSAFELY</w:t>
      </w:r>
      <w:proofErr w:type="spellEnd"/>
      <w:r w:rsidRPr="00CE2225">
        <w:rPr>
          <w:rFonts w:ascii="Arial" w:hAnsi="Arial" w:cs="Arial"/>
          <w:sz w:val="22"/>
          <w:szCs w:val="22"/>
        </w:rPr>
        <w:t xml:space="preserve"> service. This service provides a Trusted Research Environment that supports COVID-19 research and analysis.</w:t>
      </w:r>
    </w:p>
    <w:p w14:paraId="5735D4F0" w14:textId="77777777" w:rsidR="00CE2225" w:rsidRPr="00CE2225" w:rsidRDefault="00CE2225" w:rsidP="00CE2225">
      <w:pPr>
        <w:pStyle w:val="NormalWeb"/>
        <w:rPr>
          <w:rFonts w:ascii="Arial" w:hAnsi="Arial" w:cs="Arial"/>
          <w:sz w:val="22"/>
          <w:szCs w:val="22"/>
        </w:rPr>
      </w:pPr>
      <w:r w:rsidRPr="00CE2225">
        <w:rPr>
          <w:rFonts w:ascii="Arial" w:hAnsi="Arial" w:cs="Arial"/>
          <w:sz w:val="22"/>
          <w:szCs w:val="22"/>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CE2225">
        <w:rPr>
          <w:rFonts w:ascii="Arial" w:hAnsi="Arial" w:cs="Arial"/>
          <w:sz w:val="22"/>
          <w:szCs w:val="22"/>
        </w:rPr>
        <w:t>OpenSAFELY</w:t>
      </w:r>
      <w:proofErr w:type="spellEnd"/>
      <w:r w:rsidRPr="00CE2225">
        <w:rPr>
          <w:rFonts w:ascii="Arial" w:hAnsi="Arial" w:cs="Arial"/>
          <w:sz w:val="22"/>
          <w:szCs w:val="22"/>
        </w:rPr>
        <w:t>.</w:t>
      </w:r>
    </w:p>
    <w:p w14:paraId="4736E6A3" w14:textId="77777777" w:rsidR="00CE2225" w:rsidRPr="00CE2225" w:rsidRDefault="00CE2225" w:rsidP="00CE2225">
      <w:pPr>
        <w:pStyle w:val="NormalWeb"/>
        <w:rPr>
          <w:rFonts w:ascii="Arial" w:hAnsi="Arial" w:cs="Arial"/>
          <w:sz w:val="22"/>
          <w:szCs w:val="22"/>
        </w:rPr>
      </w:pPr>
      <w:r w:rsidRPr="00CE2225">
        <w:rPr>
          <w:rFonts w:ascii="Arial" w:hAnsi="Arial" w:cs="Arial"/>
          <w:sz w:val="22"/>
          <w:szCs w:val="22"/>
        </w:rPr>
        <w:t xml:space="preserve">Only researchers approved by NHS England are allowed to run these queries and they will not be able to access information that directly or indirectly identifies individuals. Additional information about </w:t>
      </w:r>
      <w:proofErr w:type="spellStart"/>
      <w:r w:rsidRPr="00CE2225">
        <w:rPr>
          <w:rFonts w:ascii="Arial" w:hAnsi="Arial" w:cs="Arial"/>
          <w:sz w:val="22"/>
          <w:szCs w:val="22"/>
        </w:rPr>
        <w:t>OpenSAFELY</w:t>
      </w:r>
      <w:proofErr w:type="spellEnd"/>
      <w:r w:rsidRPr="00CE2225">
        <w:rPr>
          <w:rFonts w:ascii="Arial" w:hAnsi="Arial" w:cs="Arial"/>
          <w:sz w:val="22"/>
          <w:szCs w:val="22"/>
        </w:rPr>
        <w:t xml:space="preserve"> can be found at </w:t>
      </w:r>
      <w:hyperlink r:id="rId12" w:history="1">
        <w:r w:rsidRPr="00CE2225">
          <w:rPr>
            <w:rStyle w:val="Hyperlink"/>
            <w:rFonts w:ascii="Arial" w:hAnsi="Arial" w:cs="Arial"/>
            <w:color w:val="auto"/>
            <w:sz w:val="22"/>
            <w:szCs w:val="22"/>
          </w:rPr>
          <w:t>https://www.england.nhs.uk/contact-us/privacy-notice/covid-19-response/coronavirus-covid-19-research-platform/</w:t>
        </w:r>
      </w:hyperlink>
    </w:p>
    <w:p w14:paraId="203ACF36" w14:textId="77777777" w:rsidR="00CE2225" w:rsidRPr="00CE2225" w:rsidRDefault="00CE2225" w:rsidP="00CE2225">
      <w:pPr>
        <w:rPr>
          <w:rFonts w:ascii="Arial" w:hAnsi="Arial" w:cs="Arial"/>
          <w:color w:val="auto"/>
          <w:sz w:val="22"/>
          <w:szCs w:val="22"/>
        </w:rPr>
      </w:pPr>
      <w:r w:rsidRPr="00CE2225">
        <w:rPr>
          <w:rFonts w:ascii="Arial" w:hAnsi="Arial" w:cs="Arial"/>
          <w:color w:val="auto"/>
          <w:sz w:val="22"/>
          <w:szCs w:val="22"/>
        </w:rPr>
        <w:t>Processing your information in this way and obtaining your consent ensures that we comply with Articles 6(1)(c), 6(1)(e), 9(2)(h), 9(2)(</w:t>
      </w:r>
      <w:proofErr w:type="spellStart"/>
      <w:r w:rsidRPr="00CE2225">
        <w:rPr>
          <w:rFonts w:ascii="Arial" w:hAnsi="Arial" w:cs="Arial"/>
          <w:color w:val="auto"/>
          <w:sz w:val="22"/>
          <w:szCs w:val="22"/>
        </w:rPr>
        <w:t>i</w:t>
      </w:r>
      <w:proofErr w:type="spellEnd"/>
      <w:r w:rsidRPr="00CE2225">
        <w:rPr>
          <w:rFonts w:ascii="Arial" w:hAnsi="Arial" w:cs="Arial"/>
          <w:color w:val="auto"/>
          <w:sz w:val="22"/>
          <w:szCs w:val="22"/>
        </w:rPr>
        <w:t xml:space="preserve">) and 9(2)(j) of the GDPR.  </w:t>
      </w:r>
    </w:p>
    <w:p w14:paraId="7283E3B4" w14:textId="77777777" w:rsidR="00CE2225" w:rsidRDefault="00CE2225" w:rsidP="00E10CFE">
      <w:pPr>
        <w:spacing w:line="240" w:lineRule="auto"/>
        <w:rPr>
          <w:rFonts w:ascii="Arial" w:hAnsi="Arial" w:cs="Arial"/>
          <w:color w:val="000000" w:themeColor="text1"/>
          <w:sz w:val="22"/>
          <w:szCs w:val="22"/>
        </w:rPr>
      </w:pP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lastRenderedPageBreak/>
        <w:t>Risk stratification</w:t>
      </w:r>
    </w:p>
    <w:p w14:paraId="6E8BEECA" w14:textId="1ED90FB4"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B869BF">
        <w:rPr>
          <w:rFonts w:ascii="Arial" w:hAnsi="Arial" w:cs="Arial"/>
          <w:color w:val="000000" w:themeColor="text1"/>
          <w:sz w:val="22"/>
          <w:szCs w:val="22"/>
        </w:rPr>
        <w:t>Cannington Health Centre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344654DA"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w:t>
      </w:r>
      <w:r w:rsidR="009460AC">
        <w:rPr>
          <w:rFonts w:ascii="Arial" w:hAnsi="Arial" w:cs="Arial"/>
          <w:color w:val="000000" w:themeColor="text1"/>
          <w:sz w:val="22"/>
          <w:szCs w:val="22"/>
        </w:rPr>
        <w:t>Integrated Care Board</w:t>
      </w:r>
      <w:r w:rsidRPr="00D76108">
        <w:rPr>
          <w:rFonts w:ascii="Arial" w:hAnsi="Arial" w:cs="Arial"/>
          <w:color w:val="000000" w:themeColor="text1"/>
          <w:sz w:val="22"/>
          <w:szCs w:val="22"/>
        </w:rPr>
        <w:t xml:space="preserve"> (</w:t>
      </w:r>
      <w:r w:rsidR="009460AC">
        <w:rPr>
          <w:rFonts w:ascii="Arial" w:hAnsi="Arial" w:cs="Arial"/>
          <w:color w:val="000000" w:themeColor="text1"/>
          <w:sz w:val="22"/>
          <w:szCs w:val="22"/>
        </w:rPr>
        <w:t>ICB</w:t>
      </w:r>
      <w:r w:rsidRPr="00D76108">
        <w:rPr>
          <w:rFonts w:ascii="Arial" w:hAnsi="Arial" w:cs="Arial"/>
          <w:color w:val="000000" w:themeColor="text1"/>
          <w:sz w:val="22"/>
          <w:szCs w:val="22"/>
        </w:rPr>
        <w:t>)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2384EBA2"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lastRenderedPageBreak/>
        <w:t>Contact the practice’</w:t>
      </w:r>
      <w:r w:rsidR="002B6241">
        <w:rPr>
          <w:rFonts w:ascii="Arial" w:hAnsi="Arial" w:cs="Arial"/>
          <w:color w:val="000000" w:themeColor="text1"/>
          <w:sz w:val="22"/>
          <w:szCs w:val="22"/>
        </w:rPr>
        <w:t xml:space="preserve">s data controller via email at </w:t>
      </w:r>
      <w:r w:rsidR="00390E6F">
        <w:rPr>
          <w:rFonts w:ascii="Arial" w:hAnsi="Arial" w:cs="Arial"/>
          <w:color w:val="000000" w:themeColor="text1"/>
          <w:sz w:val="22"/>
          <w:szCs w:val="22"/>
        </w:rPr>
        <w:t>somicb.canningtonhc-reception@nhs.net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1A4C34A5"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B869BF">
        <w:rPr>
          <w:rFonts w:ascii="Arial" w:hAnsi="Arial" w:cs="Arial"/>
          <w:color w:val="000000" w:themeColor="text1"/>
          <w:sz w:val="22"/>
          <w:szCs w:val="22"/>
        </w:rPr>
        <w:t xml:space="preserve">Cannington </w:t>
      </w:r>
      <w:r w:rsidR="002B6241">
        <w:rPr>
          <w:rFonts w:ascii="Arial" w:hAnsi="Arial" w:cs="Arial"/>
          <w:color w:val="000000" w:themeColor="text1"/>
          <w:sz w:val="22"/>
          <w:szCs w:val="22"/>
        </w:rPr>
        <w:t>Health Centre, Mill Lane, Cannington, Bridgwater TA5 2HB.</w:t>
      </w:r>
    </w:p>
    <w:p w14:paraId="7FDF0B20" w14:textId="1F23D515"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practice manager </w:t>
      </w:r>
      <w:r w:rsidR="00B869BF">
        <w:rPr>
          <w:rFonts w:ascii="Arial" w:hAnsi="Arial" w:cs="Arial"/>
          <w:color w:val="000000" w:themeColor="text1"/>
          <w:sz w:val="22"/>
          <w:szCs w:val="22"/>
        </w:rPr>
        <w:t>Alison Reid</w:t>
      </w:r>
      <w:r w:rsidRPr="002E2452">
        <w:rPr>
          <w:rFonts w:ascii="Arial" w:hAnsi="Arial" w:cs="Arial"/>
          <w:color w:val="000000" w:themeColor="text1"/>
          <w:sz w:val="22"/>
          <w:szCs w:val="22"/>
        </w:rPr>
        <w:t>, or their deputy</w:t>
      </w:r>
      <w:r w:rsidR="00B869BF">
        <w:rPr>
          <w:rFonts w:ascii="Arial" w:hAnsi="Arial" w:cs="Arial"/>
          <w:color w:val="000000" w:themeColor="text1"/>
          <w:sz w:val="22"/>
          <w:szCs w:val="22"/>
        </w:rPr>
        <w:t xml:space="preserve"> Sarah </w:t>
      </w:r>
      <w:r w:rsidR="00390E6F">
        <w:rPr>
          <w:rFonts w:ascii="Arial" w:hAnsi="Arial" w:cs="Arial"/>
          <w:color w:val="000000" w:themeColor="text1"/>
          <w:sz w:val="22"/>
          <w:szCs w:val="22"/>
        </w:rPr>
        <w:t>Partridge</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4656B514"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w:t>
      </w:r>
      <w:r w:rsidR="002B6241">
        <w:rPr>
          <w:rFonts w:ascii="Arial" w:hAnsi="Arial" w:cs="Arial"/>
          <w:color w:val="000000" w:themeColor="text1"/>
          <w:sz w:val="22"/>
          <w:szCs w:val="22"/>
        </w:rPr>
        <w:t>a Protection Officer (DPO) for Cannington Health Centre i</w:t>
      </w:r>
      <w:r w:rsidR="00450CAE">
        <w:rPr>
          <w:rFonts w:ascii="Arial" w:hAnsi="Arial" w:cs="Arial"/>
          <w:color w:val="000000" w:themeColor="text1"/>
          <w:sz w:val="22"/>
          <w:szCs w:val="22"/>
        </w:rPr>
        <w:t xml:space="preserve">s </w:t>
      </w:r>
      <w:r w:rsidR="00390E6F">
        <w:rPr>
          <w:rFonts w:ascii="Arial" w:hAnsi="Arial" w:cs="Arial"/>
          <w:color w:val="000000" w:themeColor="text1"/>
          <w:sz w:val="22"/>
          <w:szCs w:val="22"/>
        </w:rPr>
        <w:t>Kevin Caldwell at Somerset ICB, kevincaldwell</w:t>
      </w:r>
      <w:r w:rsidR="00450CAE">
        <w:rPr>
          <w:rFonts w:ascii="Arial" w:hAnsi="Arial" w:cs="Arial"/>
          <w:color w:val="000000" w:themeColor="text1"/>
          <w:sz w:val="22"/>
          <w:szCs w:val="22"/>
        </w:rPr>
        <w:t>@nhs.net</w:t>
      </w:r>
      <w:r w:rsidRPr="002E2452">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170D41D1"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2B6241">
        <w:rPr>
          <w:rFonts w:ascii="Arial" w:hAnsi="Arial" w:cs="Arial"/>
          <w:color w:val="000000" w:themeColor="text1"/>
          <w:sz w:val="22"/>
          <w:szCs w:val="22"/>
        </w:rPr>
        <w:t xml:space="preserve"> </w:t>
      </w:r>
      <w:r w:rsidR="00872327">
        <w:rPr>
          <w:rFonts w:ascii="Arial" w:hAnsi="Arial" w:cs="Arial"/>
          <w:color w:val="000000" w:themeColor="text1"/>
          <w:sz w:val="22"/>
          <w:szCs w:val="22"/>
        </w:rPr>
        <w:t>30 June</w:t>
      </w:r>
      <w:r w:rsidR="002B6241">
        <w:rPr>
          <w:rFonts w:ascii="Arial" w:hAnsi="Arial" w:cs="Arial"/>
          <w:color w:val="000000" w:themeColor="text1"/>
          <w:sz w:val="22"/>
          <w:szCs w:val="22"/>
        </w:rPr>
        <w:t xml:space="preserve"> 20</w:t>
      </w:r>
      <w:r w:rsidR="009460AC">
        <w:rPr>
          <w:rFonts w:ascii="Arial" w:hAnsi="Arial" w:cs="Arial"/>
          <w:color w:val="000000" w:themeColor="text1"/>
          <w:sz w:val="22"/>
          <w:szCs w:val="22"/>
        </w:rPr>
        <w:t>2</w:t>
      </w:r>
      <w:r w:rsidR="00872327">
        <w:rPr>
          <w:rFonts w:ascii="Arial" w:hAnsi="Arial" w:cs="Arial"/>
          <w:color w:val="000000" w:themeColor="text1"/>
          <w:sz w:val="22"/>
          <w:szCs w:val="22"/>
        </w:rPr>
        <w:t>4</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CAE">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439778">
    <w:abstractNumId w:val="6"/>
  </w:num>
  <w:num w:numId="2" w16cid:durableId="228687555">
    <w:abstractNumId w:val="0"/>
  </w:num>
  <w:num w:numId="3" w16cid:durableId="473647720">
    <w:abstractNumId w:val="2"/>
  </w:num>
  <w:num w:numId="4" w16cid:durableId="1147825243">
    <w:abstractNumId w:val="1"/>
  </w:num>
  <w:num w:numId="5" w16cid:durableId="542520688">
    <w:abstractNumId w:val="5"/>
  </w:num>
  <w:num w:numId="6" w16cid:durableId="2142578895">
    <w:abstractNumId w:val="7"/>
  </w:num>
  <w:num w:numId="7" w16cid:durableId="2033458216">
    <w:abstractNumId w:val="4"/>
  </w:num>
  <w:num w:numId="8" w16cid:durableId="82840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70A17"/>
    <w:rsid w:val="000F6F36"/>
    <w:rsid w:val="00110A81"/>
    <w:rsid w:val="00142F5C"/>
    <w:rsid w:val="00191329"/>
    <w:rsid w:val="0019510F"/>
    <w:rsid w:val="001D1F0D"/>
    <w:rsid w:val="00263834"/>
    <w:rsid w:val="00265B76"/>
    <w:rsid w:val="002B6241"/>
    <w:rsid w:val="002D6A1A"/>
    <w:rsid w:val="002E2452"/>
    <w:rsid w:val="002E3EC6"/>
    <w:rsid w:val="00301C09"/>
    <w:rsid w:val="0036734B"/>
    <w:rsid w:val="00390E6F"/>
    <w:rsid w:val="003A6A38"/>
    <w:rsid w:val="003B10BE"/>
    <w:rsid w:val="003B5AE1"/>
    <w:rsid w:val="003C0C07"/>
    <w:rsid w:val="003C2F57"/>
    <w:rsid w:val="003E7496"/>
    <w:rsid w:val="003F62A2"/>
    <w:rsid w:val="004036FE"/>
    <w:rsid w:val="004124EE"/>
    <w:rsid w:val="0041615B"/>
    <w:rsid w:val="0043331C"/>
    <w:rsid w:val="00450CAE"/>
    <w:rsid w:val="00617CF8"/>
    <w:rsid w:val="00710473"/>
    <w:rsid w:val="00714EC2"/>
    <w:rsid w:val="00747F99"/>
    <w:rsid w:val="007C2984"/>
    <w:rsid w:val="008228AC"/>
    <w:rsid w:val="008624D7"/>
    <w:rsid w:val="00872327"/>
    <w:rsid w:val="008E30BF"/>
    <w:rsid w:val="00914EC0"/>
    <w:rsid w:val="009201C3"/>
    <w:rsid w:val="009217DF"/>
    <w:rsid w:val="009460AC"/>
    <w:rsid w:val="0098104C"/>
    <w:rsid w:val="009949E6"/>
    <w:rsid w:val="009C4E6A"/>
    <w:rsid w:val="00B12BD5"/>
    <w:rsid w:val="00B3752B"/>
    <w:rsid w:val="00B50CEF"/>
    <w:rsid w:val="00B65328"/>
    <w:rsid w:val="00B869BF"/>
    <w:rsid w:val="00BD75C6"/>
    <w:rsid w:val="00C4796E"/>
    <w:rsid w:val="00CA536F"/>
    <w:rsid w:val="00CE2225"/>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B6770558-B9DC-471C-9EBE-970A50A7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 w:type="paragraph" w:styleId="NormalWeb">
    <w:name w:val="Normal (Web)"/>
    <w:basedOn w:val="Normal"/>
    <w:uiPriority w:val="99"/>
    <w:unhideWhenUsed/>
    <w:rsid w:val="00CE222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contact-us/privacy-notice/covid-19-response/coronavirus-covid-19-research-plat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REID, Alison (CANNINGTON HEALTH CENTRE)</cp:lastModifiedBy>
  <cp:revision>5</cp:revision>
  <dcterms:created xsi:type="dcterms:W3CDTF">2018-04-23T08:21:00Z</dcterms:created>
  <dcterms:modified xsi:type="dcterms:W3CDTF">2023-06-29T09:40:00Z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